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4127" w14:textId="5742727B" w:rsidR="00B96FB8" w:rsidRPr="003323E2" w:rsidRDefault="003323E2" w:rsidP="00A01610">
      <w:pPr>
        <w:pStyle w:val="berschrift3"/>
        <w:rPr>
          <w:rFonts w:ascii="Verdana" w:hAnsi="Verdana"/>
          <w:sz w:val="28"/>
          <w:szCs w:val="28"/>
        </w:rPr>
      </w:pPr>
      <w:r w:rsidRPr="003323E2">
        <w:rPr>
          <w:rFonts w:ascii="Verdana" w:hAnsi="Verdana"/>
          <w:sz w:val="28"/>
          <w:szCs w:val="28"/>
        </w:rPr>
        <w:t>Documentation de la fo</w:t>
      </w:r>
      <w:r w:rsidR="009A2094">
        <w:rPr>
          <w:rFonts w:ascii="Verdana" w:hAnsi="Verdana"/>
          <w:sz w:val="28"/>
          <w:szCs w:val="28"/>
        </w:rPr>
        <w:t xml:space="preserve">rmation continue de l’année </w:t>
      </w:r>
      <w:proofErr w:type="spellStart"/>
      <w:r w:rsidR="00D4386B">
        <w:rPr>
          <w:rFonts w:ascii="Verdana" w:hAnsi="Verdana"/>
          <w:sz w:val="28"/>
          <w:szCs w:val="28"/>
        </w:rPr>
        <w:t>xxxx</w:t>
      </w:r>
      <w:proofErr w:type="spellEnd"/>
    </w:p>
    <w:p w14:paraId="2B1D256C" w14:textId="77777777" w:rsidR="00B96FB8" w:rsidRPr="003323E2" w:rsidRDefault="00B96FB8">
      <w:pPr>
        <w:jc w:val="both"/>
        <w:rPr>
          <w:rFonts w:ascii="Verdana" w:hAnsi="Verdana"/>
          <w:szCs w:val="22"/>
          <w:lang w:val="fr-CH"/>
        </w:rPr>
      </w:pPr>
    </w:p>
    <w:p w14:paraId="1831792E" w14:textId="77777777" w:rsidR="00B96FB8" w:rsidRPr="0039595A" w:rsidRDefault="00D426E9" w:rsidP="0039595A">
      <w:pPr>
        <w:tabs>
          <w:tab w:val="left" w:pos="2268"/>
          <w:tab w:val="left" w:pos="12758"/>
        </w:tabs>
        <w:rPr>
          <w:rFonts w:ascii="Verdana" w:hAnsi="Verdana"/>
          <w:sz w:val="20"/>
          <w:lang w:val="fr-CH"/>
        </w:rPr>
      </w:pPr>
      <w:r w:rsidRPr="0039595A">
        <w:rPr>
          <w:rFonts w:ascii="Verdana" w:hAnsi="Verdana"/>
          <w:sz w:val="20"/>
          <w:lang w:val="fr-CH"/>
        </w:rPr>
        <w:t>Nom</w:t>
      </w:r>
      <w:r w:rsidR="0039595A" w:rsidRPr="0039595A">
        <w:rPr>
          <w:rFonts w:ascii="Verdana" w:hAnsi="Verdana"/>
          <w:sz w:val="20"/>
          <w:lang w:val="fr-CH"/>
        </w:rPr>
        <w:t xml:space="preserve"> / Prénom</w:t>
      </w:r>
      <w:r w:rsidR="0039595A">
        <w:rPr>
          <w:rFonts w:ascii="Verdana" w:hAnsi="Verdana"/>
          <w:sz w:val="20"/>
          <w:lang w:val="fr-CH"/>
        </w:rPr>
        <w:t xml:space="preserve"> </w:t>
      </w:r>
      <w:r w:rsidRPr="0039595A">
        <w:rPr>
          <w:rFonts w:ascii="Verdana" w:hAnsi="Verdana"/>
          <w:sz w:val="20"/>
          <w:lang w:val="fr-CH"/>
        </w:rPr>
        <w:t>:</w:t>
      </w:r>
      <w:r w:rsidR="0039595A" w:rsidRPr="0039595A">
        <w:rPr>
          <w:rFonts w:ascii="Verdana" w:hAnsi="Verdana"/>
          <w:sz w:val="20"/>
          <w:lang w:val="fr-CH"/>
        </w:rPr>
        <w:tab/>
      </w:r>
      <w:r w:rsidR="00B96FB8" w:rsidRPr="0039595A">
        <w:rPr>
          <w:rFonts w:ascii="Verdana" w:hAnsi="Verdana"/>
          <w:sz w:val="20"/>
          <w:lang w:val="fr-CH"/>
        </w:rPr>
        <w:t>.....................................................................................................................</w:t>
      </w:r>
    </w:p>
    <w:p w14:paraId="3D0289A1" w14:textId="77777777" w:rsidR="00B96FB8" w:rsidRPr="0039595A" w:rsidRDefault="00B96FB8" w:rsidP="0039595A">
      <w:pPr>
        <w:tabs>
          <w:tab w:val="left" w:pos="2268"/>
        </w:tabs>
        <w:rPr>
          <w:rFonts w:ascii="Verdana" w:hAnsi="Verdana"/>
          <w:sz w:val="20"/>
          <w:lang w:val="fr-CH"/>
        </w:rPr>
      </w:pPr>
    </w:p>
    <w:p w14:paraId="2566B241" w14:textId="77777777" w:rsidR="00B96FB8" w:rsidRPr="003323E2" w:rsidRDefault="003323E2" w:rsidP="0039595A">
      <w:pPr>
        <w:tabs>
          <w:tab w:val="left" w:pos="2268"/>
          <w:tab w:val="left" w:pos="6379"/>
        </w:tabs>
        <w:rPr>
          <w:rFonts w:ascii="Verdana" w:hAnsi="Verdana"/>
          <w:sz w:val="20"/>
          <w:lang w:val="fr-CH"/>
        </w:rPr>
      </w:pPr>
      <w:r w:rsidRPr="003323E2">
        <w:rPr>
          <w:rFonts w:ascii="Verdana" w:hAnsi="Verdana"/>
          <w:sz w:val="20"/>
          <w:lang w:val="fr-CH"/>
        </w:rPr>
        <w:t xml:space="preserve">Titre </w:t>
      </w:r>
      <w:r w:rsidR="0039595A">
        <w:rPr>
          <w:rFonts w:ascii="Verdana" w:hAnsi="Verdana"/>
          <w:sz w:val="20"/>
          <w:lang w:val="fr-CH"/>
        </w:rPr>
        <w:t>:</w:t>
      </w:r>
      <w:r w:rsidR="0039595A">
        <w:rPr>
          <w:rFonts w:ascii="Verdana" w:hAnsi="Verdana"/>
          <w:sz w:val="20"/>
          <w:lang w:val="fr-CH"/>
        </w:rPr>
        <w:tab/>
      </w:r>
      <w:r w:rsidR="0039595A">
        <w:rPr>
          <w:rFonts w:ascii="Verdana" w:hAnsi="Verdana"/>
          <w:sz w:val="20"/>
        </w:rPr>
        <w:sym w:font="Wingdings" w:char="F071"/>
      </w:r>
      <w:r w:rsidR="0039595A" w:rsidRPr="0039595A">
        <w:rPr>
          <w:rFonts w:ascii="Verdana" w:hAnsi="Verdana"/>
          <w:sz w:val="20"/>
          <w:lang w:val="fr-CH"/>
        </w:rPr>
        <w:t xml:space="preserve"> </w:t>
      </w:r>
      <w:r w:rsidRPr="003323E2">
        <w:rPr>
          <w:rFonts w:ascii="Verdana" w:hAnsi="Verdana"/>
          <w:sz w:val="20"/>
          <w:lang w:val="fr-CH"/>
        </w:rPr>
        <w:t>Conseil psycho-oncologique SSPO</w:t>
      </w:r>
      <w:r>
        <w:rPr>
          <w:rFonts w:ascii="Verdana" w:hAnsi="Verdana"/>
          <w:sz w:val="20"/>
          <w:lang w:val="fr-CH"/>
        </w:rPr>
        <w:tab/>
      </w:r>
      <w:r w:rsidR="0039595A">
        <w:rPr>
          <w:rFonts w:ascii="Verdana" w:hAnsi="Verdana"/>
          <w:sz w:val="20"/>
        </w:rPr>
        <w:sym w:font="Wingdings" w:char="F071"/>
      </w:r>
      <w:r w:rsidR="0039595A" w:rsidRPr="0039595A">
        <w:rPr>
          <w:rFonts w:ascii="Verdana" w:hAnsi="Verdana"/>
          <w:sz w:val="20"/>
          <w:lang w:val="fr-CH"/>
        </w:rPr>
        <w:t xml:space="preserve"> </w:t>
      </w:r>
      <w:r>
        <w:rPr>
          <w:rFonts w:ascii="Verdana" w:hAnsi="Verdana"/>
          <w:sz w:val="20"/>
          <w:lang w:val="fr-CH"/>
        </w:rPr>
        <w:t>Psychothérapie psycho-oncologique SSPO</w:t>
      </w:r>
      <w:r w:rsidR="00F03C96" w:rsidRPr="003323E2">
        <w:rPr>
          <w:rFonts w:ascii="Verdana" w:hAnsi="Verdana"/>
          <w:sz w:val="20"/>
          <w:lang w:val="fr-CH"/>
        </w:rPr>
        <w:t xml:space="preserve"> </w:t>
      </w:r>
    </w:p>
    <w:p w14:paraId="6FD131CA" w14:textId="77777777" w:rsidR="00B96FB8" w:rsidRPr="003323E2" w:rsidRDefault="00B96FB8" w:rsidP="0039595A">
      <w:pPr>
        <w:tabs>
          <w:tab w:val="left" w:pos="2268"/>
        </w:tabs>
        <w:rPr>
          <w:rFonts w:ascii="Verdana" w:hAnsi="Verdana"/>
          <w:sz w:val="20"/>
          <w:lang w:val="fr-CH"/>
        </w:rPr>
      </w:pPr>
    </w:p>
    <w:p w14:paraId="47700BD7" w14:textId="77777777" w:rsidR="001C0562" w:rsidRPr="001C4DA4" w:rsidRDefault="001C4DA4" w:rsidP="0039595A">
      <w:pPr>
        <w:tabs>
          <w:tab w:val="left" w:pos="2268"/>
        </w:tabs>
        <w:spacing w:after="60"/>
        <w:rPr>
          <w:rFonts w:ascii="Verdana" w:hAnsi="Verdana"/>
          <w:sz w:val="20"/>
          <w:lang w:val="fr-CH"/>
        </w:rPr>
      </w:pPr>
      <w:r w:rsidRPr="001C4DA4">
        <w:rPr>
          <w:rFonts w:ascii="Verdana" w:hAnsi="Verdana"/>
          <w:sz w:val="20"/>
          <w:lang w:val="fr-CH"/>
        </w:rPr>
        <w:t>Taux d‘occupation</w:t>
      </w:r>
      <w:r w:rsidR="0039595A">
        <w:rPr>
          <w:rFonts w:ascii="Verdana" w:hAnsi="Verdana"/>
          <w:sz w:val="20"/>
          <w:lang w:val="fr-CH"/>
        </w:rPr>
        <w:t xml:space="preserve"> :</w:t>
      </w:r>
      <w:r w:rsidR="0039595A">
        <w:rPr>
          <w:rFonts w:ascii="Verdana" w:hAnsi="Verdana"/>
          <w:sz w:val="20"/>
          <w:lang w:val="fr-CH"/>
        </w:rPr>
        <w:tab/>
      </w:r>
      <w:r w:rsidR="001C0562" w:rsidRPr="001C4DA4">
        <w:rPr>
          <w:rFonts w:ascii="Verdana" w:hAnsi="Verdana"/>
          <w:sz w:val="20"/>
          <w:lang w:val="fr-CH"/>
        </w:rPr>
        <w:t xml:space="preserve">............. </w:t>
      </w:r>
    </w:p>
    <w:p w14:paraId="308321E1" w14:textId="77777777" w:rsidR="001C0562" w:rsidRPr="001C4DA4" w:rsidRDefault="001C0562">
      <w:pPr>
        <w:spacing w:after="60"/>
        <w:jc w:val="both"/>
        <w:rPr>
          <w:rFonts w:ascii="Verdana" w:hAnsi="Verdana"/>
          <w:b/>
          <w:szCs w:val="22"/>
          <w:lang w:val="fr-CH"/>
        </w:rPr>
      </w:pPr>
    </w:p>
    <w:p w14:paraId="31B7885C" w14:textId="77777777" w:rsidR="00B96FB8" w:rsidRPr="008469F9" w:rsidRDefault="008469F9">
      <w:pPr>
        <w:spacing w:after="60"/>
        <w:jc w:val="both"/>
        <w:rPr>
          <w:rFonts w:ascii="Verdana" w:hAnsi="Verdana"/>
          <w:b/>
          <w:sz w:val="20"/>
          <w:vertAlign w:val="superscript"/>
          <w:lang w:val="fr-CH"/>
        </w:rPr>
      </w:pPr>
      <w:r w:rsidRPr="008469F9">
        <w:rPr>
          <w:rFonts w:cs="Arial"/>
          <w:b/>
          <w:szCs w:val="22"/>
          <w:lang w:val="fr-FR"/>
        </w:rPr>
        <w:t>La formation continue est ainsi constituée : </w:t>
      </w:r>
    </w:p>
    <w:p w14:paraId="68F7002B" w14:textId="77777777" w:rsidR="003323E2" w:rsidRPr="003323E2" w:rsidRDefault="00B96FB8" w:rsidP="003323E2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ascii="Verdana" w:hAnsi="Verdana"/>
          <w:sz w:val="20"/>
          <w:lang w:val="fr-CH"/>
        </w:rPr>
      </w:pPr>
      <w:r w:rsidRPr="003323E2">
        <w:rPr>
          <w:rFonts w:ascii="Verdana" w:hAnsi="Verdana"/>
          <w:b/>
          <w:sz w:val="20"/>
          <w:lang w:val="fr-CH"/>
        </w:rPr>
        <w:t>A</w:t>
      </w:r>
      <w:r w:rsidRPr="003323E2">
        <w:rPr>
          <w:rFonts w:ascii="Verdana" w:hAnsi="Verdana"/>
          <w:sz w:val="20"/>
          <w:lang w:val="fr-CH"/>
        </w:rPr>
        <w:tab/>
      </w:r>
      <w:proofErr w:type="gramStart"/>
      <w:r w:rsidR="003323E2" w:rsidRPr="003323E2">
        <w:rPr>
          <w:rFonts w:cs="Arial"/>
          <w:i/>
          <w:szCs w:val="22"/>
          <w:lang w:val="fr-FR"/>
        </w:rPr>
        <w:t>Théorie:</w:t>
      </w:r>
      <w:proofErr w:type="gramEnd"/>
      <w:r w:rsidR="003323E2" w:rsidRPr="003323E2">
        <w:rPr>
          <w:rFonts w:cs="Arial"/>
          <w:szCs w:val="22"/>
          <w:lang w:val="fr-FR"/>
        </w:rPr>
        <w:t xml:space="preserve"> Formations, cours, séminaires, ateliers, congrès, réalisés sous forme d’évènements internes et externes à la formation continue pr</w:t>
      </w:r>
      <w:r w:rsidR="003323E2" w:rsidRPr="003323E2">
        <w:rPr>
          <w:rFonts w:cs="Arial"/>
          <w:szCs w:val="22"/>
          <w:lang w:val="fr-FR"/>
        </w:rPr>
        <w:t>o</w:t>
      </w:r>
      <w:r w:rsidR="003323E2" w:rsidRPr="003323E2">
        <w:rPr>
          <w:rFonts w:cs="Arial"/>
          <w:szCs w:val="22"/>
          <w:lang w:val="fr-FR"/>
        </w:rPr>
        <w:t>fessionnelle, étude de publications spécialisées, e-learning, Activité d’enseignant, auteur de livres</w:t>
      </w:r>
    </w:p>
    <w:p w14:paraId="66CE6E26" w14:textId="77777777" w:rsidR="003323E2" w:rsidRPr="0064602F" w:rsidRDefault="00B96FB8" w:rsidP="003323E2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cs="Arial"/>
          <w:szCs w:val="22"/>
          <w:lang w:val="fr-FR"/>
        </w:rPr>
      </w:pPr>
      <w:r w:rsidRPr="003323E2">
        <w:rPr>
          <w:rFonts w:ascii="Verdana" w:hAnsi="Verdana"/>
          <w:b/>
          <w:sz w:val="20"/>
          <w:lang w:val="fr-CH"/>
        </w:rPr>
        <w:t>B</w:t>
      </w:r>
      <w:r w:rsidRPr="003323E2">
        <w:rPr>
          <w:rFonts w:ascii="Verdana" w:hAnsi="Verdana"/>
          <w:sz w:val="20"/>
          <w:lang w:val="fr-CH"/>
        </w:rPr>
        <w:tab/>
      </w:r>
      <w:r w:rsidR="003323E2" w:rsidRPr="003323E2">
        <w:rPr>
          <w:rFonts w:cs="Arial"/>
          <w:i/>
          <w:szCs w:val="22"/>
          <w:lang w:val="fr-FR"/>
        </w:rPr>
        <w:t>Compétences cliniques pratiques</w:t>
      </w:r>
      <w:r w:rsidR="003323E2">
        <w:rPr>
          <w:rFonts w:cs="Arial"/>
          <w:szCs w:val="22"/>
          <w:lang w:val="fr-FR"/>
        </w:rPr>
        <w:t xml:space="preserve"> : </w:t>
      </w:r>
      <w:r w:rsidR="003323E2" w:rsidRPr="0064602F">
        <w:rPr>
          <w:rFonts w:cs="Arial"/>
          <w:szCs w:val="22"/>
          <w:lang w:val="fr-FR"/>
        </w:rPr>
        <w:t>Ateliers, séminaires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Stages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Conférences de cas structurés et colloques interdisciplinaires</w:t>
      </w:r>
    </w:p>
    <w:p w14:paraId="1864A3AA" w14:textId="77777777" w:rsidR="003323E2" w:rsidRPr="0064602F" w:rsidRDefault="00B96FB8" w:rsidP="003323E2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cs="Arial"/>
          <w:szCs w:val="22"/>
          <w:lang w:val="fr-FR"/>
        </w:rPr>
      </w:pPr>
      <w:r w:rsidRPr="003323E2">
        <w:rPr>
          <w:rFonts w:ascii="Verdana" w:hAnsi="Verdana"/>
          <w:b/>
          <w:sz w:val="20"/>
          <w:lang w:val="fr-CH"/>
        </w:rPr>
        <w:t>C</w:t>
      </w:r>
      <w:r w:rsidRPr="003323E2">
        <w:rPr>
          <w:rFonts w:ascii="Verdana" w:hAnsi="Verdana"/>
          <w:sz w:val="20"/>
          <w:lang w:val="fr-CH"/>
        </w:rPr>
        <w:tab/>
      </w:r>
      <w:r w:rsidR="003323E2" w:rsidRPr="003323E2">
        <w:rPr>
          <w:rFonts w:cs="Arial"/>
          <w:i/>
          <w:szCs w:val="22"/>
          <w:lang w:val="fr-FR"/>
        </w:rPr>
        <w:t>Réflexion sur le travail personnel</w:t>
      </w:r>
      <w:r w:rsidR="003323E2">
        <w:rPr>
          <w:rFonts w:cs="Arial"/>
          <w:szCs w:val="22"/>
          <w:lang w:val="fr-FR"/>
        </w:rPr>
        <w:t xml:space="preserve"> : </w:t>
      </w:r>
      <w:r w:rsidR="003323E2" w:rsidRPr="0064602F">
        <w:rPr>
          <w:rFonts w:cs="Arial"/>
          <w:szCs w:val="22"/>
          <w:lang w:val="fr-FR"/>
        </w:rPr>
        <w:t>Supervision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Intervision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Développement personnel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Cercles de qualité</w:t>
      </w:r>
      <w:r w:rsidR="003323E2">
        <w:rPr>
          <w:rFonts w:cs="Arial"/>
          <w:szCs w:val="22"/>
          <w:lang w:val="fr-FR"/>
        </w:rPr>
        <w:t xml:space="preserve">, </w:t>
      </w:r>
      <w:r w:rsidR="003323E2" w:rsidRPr="0064602F">
        <w:rPr>
          <w:rFonts w:cs="Arial"/>
          <w:szCs w:val="22"/>
          <w:lang w:val="fr-FR"/>
        </w:rPr>
        <w:t>Groupes Balint, séminaires casui</w:t>
      </w:r>
      <w:r w:rsidR="003323E2" w:rsidRPr="0064602F">
        <w:rPr>
          <w:rFonts w:cs="Arial"/>
          <w:szCs w:val="22"/>
          <w:lang w:val="fr-FR"/>
        </w:rPr>
        <w:t>s</w:t>
      </w:r>
      <w:r w:rsidR="003323E2" w:rsidRPr="0064602F">
        <w:rPr>
          <w:rFonts w:cs="Arial"/>
          <w:szCs w:val="22"/>
          <w:lang w:val="fr-FR"/>
        </w:rPr>
        <w:t>tiques</w:t>
      </w:r>
    </w:p>
    <w:p w14:paraId="67E76DE6" w14:textId="77777777" w:rsidR="003323E2" w:rsidRDefault="00B96FB8" w:rsidP="003323E2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cs="Arial"/>
          <w:szCs w:val="22"/>
          <w:lang w:val="fr-FR"/>
        </w:rPr>
      </w:pPr>
      <w:r w:rsidRPr="003323E2">
        <w:rPr>
          <w:rFonts w:ascii="Verdana" w:hAnsi="Verdana"/>
          <w:b/>
          <w:sz w:val="20"/>
          <w:lang w:val="fr-CH"/>
        </w:rPr>
        <w:t>D</w:t>
      </w:r>
      <w:r w:rsidRPr="003323E2">
        <w:rPr>
          <w:rFonts w:ascii="Verdana" w:hAnsi="Verdana"/>
          <w:sz w:val="20"/>
          <w:lang w:val="fr-CH"/>
        </w:rPr>
        <w:tab/>
      </w:r>
      <w:r w:rsidR="003323E2" w:rsidRPr="003323E2">
        <w:rPr>
          <w:rFonts w:cs="Arial"/>
          <w:i/>
          <w:szCs w:val="22"/>
          <w:lang w:val="fr-FR"/>
        </w:rPr>
        <w:t>Autres</w:t>
      </w:r>
      <w:r w:rsidR="003323E2">
        <w:rPr>
          <w:rFonts w:cs="Arial"/>
          <w:szCs w:val="22"/>
          <w:lang w:val="fr-FR"/>
        </w:rPr>
        <w:t xml:space="preserve"> : </w:t>
      </w:r>
      <w:r w:rsidR="003323E2" w:rsidRPr="0064602F">
        <w:rPr>
          <w:rFonts w:cs="Arial"/>
          <w:szCs w:val="22"/>
          <w:lang w:val="fr-FR"/>
        </w:rPr>
        <w:t>Collaboration à des projets de recherche, de développement de qualité, de formation initiale, formation continue et perfectionn</w:t>
      </w:r>
      <w:r w:rsidR="003323E2" w:rsidRPr="0064602F">
        <w:rPr>
          <w:rFonts w:cs="Arial"/>
          <w:szCs w:val="22"/>
          <w:lang w:val="fr-FR"/>
        </w:rPr>
        <w:t>e</w:t>
      </w:r>
      <w:r w:rsidR="003323E2" w:rsidRPr="0064602F">
        <w:rPr>
          <w:rFonts w:cs="Arial"/>
          <w:szCs w:val="22"/>
          <w:lang w:val="fr-FR"/>
        </w:rPr>
        <w:t>ment en psycho-oncologie, parallèlement à son activité principale, aboutissant au perfectionnement des compétences personnelles en conseil</w:t>
      </w:r>
      <w:r w:rsidR="003323E2">
        <w:rPr>
          <w:rFonts w:cs="Arial"/>
          <w:szCs w:val="22"/>
          <w:lang w:val="fr-FR"/>
        </w:rPr>
        <w:t xml:space="preserve"> ou thér</w:t>
      </w:r>
      <w:r w:rsidR="003323E2">
        <w:rPr>
          <w:rFonts w:cs="Arial"/>
          <w:szCs w:val="22"/>
          <w:lang w:val="fr-FR"/>
        </w:rPr>
        <w:t>a</w:t>
      </w:r>
      <w:r w:rsidR="003323E2">
        <w:rPr>
          <w:rFonts w:cs="Arial"/>
          <w:szCs w:val="22"/>
          <w:lang w:val="fr-FR"/>
        </w:rPr>
        <w:t xml:space="preserve">pie psycho-oncologique, </w:t>
      </w:r>
      <w:r w:rsidR="003323E2" w:rsidRPr="0064602F">
        <w:rPr>
          <w:rFonts w:cs="Arial"/>
          <w:szCs w:val="22"/>
          <w:lang w:val="fr-FR"/>
        </w:rPr>
        <w:t xml:space="preserve">Participation à des associations et commissions professionnelles en psycho-oncologie </w:t>
      </w:r>
    </w:p>
    <w:p w14:paraId="346FF2C9" w14:textId="77777777" w:rsidR="008469F9" w:rsidRPr="0064602F" w:rsidRDefault="008469F9" w:rsidP="003323E2">
      <w:pPr>
        <w:pStyle w:val="Textkrper-Zeileneinzug"/>
        <w:tabs>
          <w:tab w:val="left" w:pos="284"/>
        </w:tabs>
        <w:spacing w:after="60"/>
        <w:ind w:left="284" w:hanging="284"/>
        <w:jc w:val="left"/>
        <w:rPr>
          <w:rFonts w:cs="Arial"/>
          <w:szCs w:val="22"/>
          <w:lang w:val="fr-FR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30"/>
        <w:gridCol w:w="992"/>
        <w:gridCol w:w="992"/>
        <w:gridCol w:w="851"/>
        <w:gridCol w:w="850"/>
        <w:gridCol w:w="851"/>
        <w:gridCol w:w="850"/>
        <w:gridCol w:w="33"/>
      </w:tblGrid>
      <w:tr w:rsidR="00A5777D" w:rsidRPr="00BC402E" w14:paraId="54C00D68" w14:textId="77777777" w:rsidTr="008469F9">
        <w:tc>
          <w:tcPr>
            <w:tcW w:w="1525" w:type="dxa"/>
            <w:vMerge w:val="restart"/>
            <w:shd w:val="clear" w:color="auto" w:fill="auto"/>
          </w:tcPr>
          <w:p w14:paraId="45C1E7E1" w14:textId="77777777" w:rsidR="00A5777D" w:rsidRPr="00BC402E" w:rsidRDefault="003323E2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Date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3AE97AEE" w14:textId="77777777" w:rsidR="00A5777D" w:rsidRPr="00BC402E" w:rsidRDefault="00D426E9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description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14:paraId="2A1DCE49" w14:textId="77777777" w:rsidR="00012DD7" w:rsidRPr="00D426E9" w:rsidRDefault="00D426E9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  <w:lang w:val="fr-CH"/>
              </w:rPr>
            </w:pPr>
            <w:r w:rsidRPr="00D426E9">
              <w:rPr>
                <w:rFonts w:ascii="Verdana" w:hAnsi="Verdana"/>
                <w:b/>
                <w:sz w:val="20"/>
                <w:lang w:val="fr-CH"/>
              </w:rPr>
              <w:t>La formation continue co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r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responde à </w:t>
            </w:r>
          </w:p>
          <w:p w14:paraId="547F877B" w14:textId="77777777" w:rsidR="00A5777D" w:rsidRPr="00D426E9" w:rsidRDefault="00D426E9" w:rsidP="008469F9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  <w:lang w:val="fr-CH"/>
              </w:rPr>
            </w:pPr>
            <w:r w:rsidRPr="00D426E9">
              <w:rPr>
                <w:rFonts w:ascii="Verdana" w:hAnsi="Verdana"/>
                <w:b/>
                <w:sz w:val="20"/>
                <w:lang w:val="fr-CH"/>
              </w:rPr>
              <w:t>La formation contin</w:t>
            </w:r>
            <w:r w:rsidR="008469F9">
              <w:rPr>
                <w:rFonts w:ascii="Verdana" w:hAnsi="Verdana"/>
                <w:b/>
                <w:sz w:val="20"/>
                <w:lang w:val="fr-CH"/>
              </w:rPr>
              <w:t>ue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 de b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a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se</w:t>
            </w:r>
            <w:r w:rsidR="00012DD7" w:rsidRPr="00D426E9">
              <w:rPr>
                <w:rFonts w:ascii="Verdana" w:hAnsi="Verdana"/>
                <w:b/>
                <w:sz w:val="20"/>
                <w:lang w:val="fr-CH"/>
              </w:rPr>
              <w:t xml:space="preserve"> (</w:t>
            </w:r>
            <w:r>
              <w:rPr>
                <w:rFonts w:ascii="Verdana" w:hAnsi="Verdana"/>
                <w:b/>
                <w:sz w:val="20"/>
                <w:lang w:val="fr-CH"/>
              </w:rPr>
              <w:t>FB</w:t>
            </w:r>
            <w:r w:rsidR="00012DD7" w:rsidRPr="00D426E9">
              <w:rPr>
                <w:rFonts w:ascii="Verdana" w:hAnsi="Verdana"/>
                <w:b/>
                <w:sz w:val="20"/>
                <w:lang w:val="fr-CH"/>
              </w:rPr>
              <w:t xml:space="preserve">) </w:t>
            </w:r>
            <w:r>
              <w:rPr>
                <w:rFonts w:ascii="Verdana" w:hAnsi="Verdana"/>
                <w:b/>
                <w:sz w:val="20"/>
                <w:lang w:val="fr-CH"/>
              </w:rPr>
              <w:t>ou</w:t>
            </w:r>
            <w:r w:rsidR="00012DD7" w:rsidRPr="00D426E9">
              <w:rPr>
                <w:rFonts w:ascii="Verdana" w:hAnsi="Verdana"/>
                <w:b/>
                <w:sz w:val="20"/>
                <w:lang w:val="fr-CH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fr-CH"/>
              </w:rPr>
              <w:t>formation co</w:t>
            </w:r>
            <w:r>
              <w:rPr>
                <w:rFonts w:ascii="Verdana" w:hAnsi="Verdana"/>
                <w:b/>
                <w:sz w:val="20"/>
                <w:lang w:val="fr-CH"/>
              </w:rPr>
              <w:t>n</w:t>
            </w:r>
            <w:r>
              <w:rPr>
                <w:rFonts w:ascii="Verdana" w:hAnsi="Verdana"/>
                <w:b/>
                <w:sz w:val="20"/>
                <w:lang w:val="fr-CH"/>
              </w:rPr>
              <w:t xml:space="preserve">tinue </w:t>
            </w:r>
            <w:proofErr w:type="gramStart"/>
            <w:r>
              <w:rPr>
                <w:rFonts w:ascii="Verdana" w:hAnsi="Verdana"/>
                <w:b/>
                <w:sz w:val="20"/>
                <w:lang w:val="fr-CH"/>
              </w:rPr>
              <w:t>éla</w:t>
            </w:r>
            <w:r>
              <w:rPr>
                <w:rFonts w:ascii="Verdana" w:hAnsi="Verdana"/>
                <w:b/>
                <w:sz w:val="20"/>
                <w:lang w:val="fr-CH"/>
              </w:rPr>
              <w:t>r</w:t>
            </w:r>
            <w:r>
              <w:rPr>
                <w:rFonts w:ascii="Verdana" w:hAnsi="Verdana"/>
                <w:b/>
                <w:sz w:val="20"/>
                <w:lang w:val="fr-CH"/>
              </w:rPr>
              <w:t xml:space="preserve">gie </w:t>
            </w:r>
            <w:r w:rsidR="00012DD7" w:rsidRPr="00D426E9">
              <w:rPr>
                <w:rFonts w:ascii="Verdana" w:hAnsi="Verdana"/>
                <w:b/>
                <w:sz w:val="20"/>
                <w:lang w:val="fr-CH"/>
              </w:rPr>
              <w:t xml:space="preserve"> (</w:t>
            </w:r>
            <w:proofErr w:type="gramEnd"/>
            <w:r>
              <w:rPr>
                <w:rFonts w:ascii="Verdana" w:hAnsi="Verdana"/>
                <w:b/>
                <w:sz w:val="20"/>
                <w:lang w:val="fr-CH"/>
              </w:rPr>
              <w:t>FE</w:t>
            </w:r>
            <w:r w:rsidR="00B93A8F" w:rsidRPr="00D426E9">
              <w:rPr>
                <w:rFonts w:ascii="Verdana" w:hAnsi="Verdana"/>
                <w:b/>
                <w:sz w:val="20"/>
                <w:lang w:val="fr-CH"/>
              </w:rPr>
              <w:t>)</w:t>
            </w:r>
            <w:r w:rsidR="00B93A8F">
              <w:rPr>
                <w:rStyle w:val="Funotenzeichen"/>
                <w:b/>
              </w:rPr>
              <w:footnoteReference w:id="1"/>
            </w:r>
            <w:r w:rsidR="00A5777D" w:rsidRPr="00D426E9">
              <w:rPr>
                <w:rFonts w:ascii="Verdana" w:hAnsi="Verdana"/>
                <w:b/>
                <w:sz w:val="20"/>
                <w:lang w:val="fr-CH"/>
              </w:rPr>
              <w:t xml:space="preserve"> </w:t>
            </w:r>
          </w:p>
        </w:tc>
        <w:tc>
          <w:tcPr>
            <w:tcW w:w="3435" w:type="dxa"/>
            <w:gridSpan w:val="5"/>
            <w:shd w:val="clear" w:color="auto" w:fill="auto"/>
          </w:tcPr>
          <w:p w14:paraId="3B7D6608" w14:textId="77777777" w:rsidR="00A5777D" w:rsidRPr="00BC402E" w:rsidRDefault="00D426E9" w:rsidP="00D426E9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nombre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</w:rPr>
              <w:t>c</w:t>
            </w:r>
            <w:r w:rsidR="00B93A8F">
              <w:rPr>
                <w:rFonts w:ascii="Verdana" w:hAnsi="Verdana"/>
                <w:b/>
                <w:sz w:val="20"/>
              </w:rPr>
              <w:t>redits</w:t>
            </w:r>
            <w:proofErr w:type="spellEnd"/>
            <w:r w:rsidR="00B93A8F">
              <w:rPr>
                <w:rStyle w:val="Funotenzeichen"/>
                <w:b/>
              </w:rPr>
              <w:footnoteReference w:id="2"/>
            </w:r>
          </w:p>
        </w:tc>
      </w:tr>
      <w:tr w:rsidR="00012DD7" w:rsidRPr="00BC402E" w14:paraId="6D6D9F50" w14:textId="77777777" w:rsidTr="008469F9">
        <w:trPr>
          <w:gridAfter w:val="1"/>
          <w:wAfter w:w="33" w:type="dxa"/>
        </w:trPr>
        <w:tc>
          <w:tcPr>
            <w:tcW w:w="1525" w:type="dxa"/>
            <w:vMerge/>
            <w:shd w:val="clear" w:color="auto" w:fill="auto"/>
          </w:tcPr>
          <w:p w14:paraId="66CF3A14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14:paraId="36F3EF4D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730353D" w14:textId="77777777" w:rsidR="00F03C96" w:rsidRPr="00BC402E" w:rsidRDefault="00012DD7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KF</w:t>
            </w:r>
          </w:p>
        </w:tc>
        <w:tc>
          <w:tcPr>
            <w:tcW w:w="992" w:type="dxa"/>
            <w:shd w:val="clear" w:color="auto" w:fill="auto"/>
          </w:tcPr>
          <w:p w14:paraId="1F773DF4" w14:textId="77777777" w:rsidR="00F03C96" w:rsidRPr="00BC402E" w:rsidRDefault="00012DD7" w:rsidP="008469F9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EF</w:t>
            </w:r>
          </w:p>
        </w:tc>
        <w:tc>
          <w:tcPr>
            <w:tcW w:w="851" w:type="dxa"/>
            <w:shd w:val="clear" w:color="auto" w:fill="auto"/>
          </w:tcPr>
          <w:p w14:paraId="3C90767C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0D1E3968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5B8D13C3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4E3BF688" w14:textId="77777777" w:rsidR="00F03C96" w:rsidRPr="00BC402E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center"/>
              <w:rPr>
                <w:rFonts w:ascii="Verdana" w:hAnsi="Verdana"/>
                <w:b/>
                <w:sz w:val="20"/>
              </w:rPr>
            </w:pPr>
            <w:r w:rsidRPr="00BC402E">
              <w:rPr>
                <w:rFonts w:ascii="Verdana" w:hAnsi="Verdana"/>
                <w:b/>
                <w:sz w:val="20"/>
              </w:rPr>
              <w:t>D</w:t>
            </w:r>
          </w:p>
        </w:tc>
      </w:tr>
      <w:tr w:rsidR="00012DD7" w:rsidRPr="00BC402E" w14:paraId="5F2FEFDE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2185AD16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7230" w:type="dxa"/>
            <w:shd w:val="clear" w:color="auto" w:fill="auto"/>
          </w:tcPr>
          <w:p w14:paraId="204DE38F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671FB220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460152E9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3BD693F4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31F6D347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65142A40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51A5C2D3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</w:tr>
      <w:tr w:rsidR="00012DD7" w:rsidRPr="00BC402E" w14:paraId="1162776F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4D1201F9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7230" w:type="dxa"/>
            <w:shd w:val="clear" w:color="auto" w:fill="auto"/>
          </w:tcPr>
          <w:p w14:paraId="46E27DA1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79FA70F6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992" w:type="dxa"/>
            <w:shd w:val="clear" w:color="auto" w:fill="auto"/>
          </w:tcPr>
          <w:p w14:paraId="17CC87A7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1C7CD5EE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C27D124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auto"/>
          </w:tcPr>
          <w:p w14:paraId="1E8F4F6F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auto"/>
          </w:tcPr>
          <w:p w14:paraId="7AE72AD0" w14:textId="77777777" w:rsidR="00F03C96" w:rsidRPr="00012DD7" w:rsidRDefault="00F03C96" w:rsidP="00BC402E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sz w:val="36"/>
                <w:szCs w:val="36"/>
              </w:rPr>
            </w:pPr>
          </w:p>
        </w:tc>
      </w:tr>
    </w:tbl>
    <w:p w14:paraId="098C9932" w14:textId="77777777" w:rsidR="003323E2" w:rsidRDefault="003323E2" w:rsidP="00A01610">
      <w:pPr>
        <w:tabs>
          <w:tab w:val="right" w:pos="14317"/>
        </w:tabs>
        <w:spacing w:after="120"/>
        <w:jc w:val="both"/>
        <w:rPr>
          <w:rFonts w:ascii="Verdana" w:hAnsi="Verdana"/>
          <w:b/>
          <w:szCs w:val="22"/>
        </w:rPr>
      </w:pPr>
    </w:p>
    <w:p w14:paraId="71DDCBA8" w14:textId="608DA3D5" w:rsidR="00B96FB8" w:rsidRPr="00D426E9" w:rsidRDefault="00D426E9" w:rsidP="00A01610">
      <w:pPr>
        <w:tabs>
          <w:tab w:val="right" w:pos="14317"/>
        </w:tabs>
        <w:spacing w:after="120"/>
        <w:jc w:val="both"/>
        <w:rPr>
          <w:rFonts w:ascii="Verdana" w:hAnsi="Verdana"/>
          <w:szCs w:val="22"/>
          <w:lang w:val="fr-CH"/>
        </w:rPr>
      </w:pPr>
      <w:r w:rsidRPr="00D426E9">
        <w:rPr>
          <w:rFonts w:ascii="Verdana" w:hAnsi="Verdana"/>
          <w:sz w:val="28"/>
          <w:szCs w:val="28"/>
          <w:lang w:val="fr-CH"/>
        </w:rPr>
        <w:lastRenderedPageBreak/>
        <w:t xml:space="preserve">Documentation de la formation continue de l’année </w:t>
      </w:r>
      <w:proofErr w:type="spellStart"/>
      <w:r w:rsidR="00D4386B">
        <w:rPr>
          <w:rFonts w:ascii="Verdana" w:hAnsi="Verdana"/>
          <w:sz w:val="28"/>
          <w:szCs w:val="28"/>
          <w:lang w:val="fr-CH"/>
        </w:rPr>
        <w:t>xxxx</w:t>
      </w:r>
      <w:proofErr w:type="spellEnd"/>
      <w:r w:rsidR="00B96FB8" w:rsidRPr="00D426E9">
        <w:rPr>
          <w:rFonts w:ascii="Verdana" w:hAnsi="Verdana"/>
          <w:b/>
          <w:szCs w:val="22"/>
          <w:lang w:val="fr-CH"/>
        </w:rPr>
        <w:tab/>
      </w:r>
      <w:r w:rsidR="008469F9">
        <w:rPr>
          <w:rFonts w:ascii="Verdana" w:hAnsi="Verdana"/>
          <w:b/>
          <w:szCs w:val="22"/>
          <w:lang w:val="fr-CH"/>
        </w:rPr>
        <w:t>Page No.</w:t>
      </w:r>
      <w:r w:rsidR="00B96FB8" w:rsidRPr="00D426E9">
        <w:rPr>
          <w:rFonts w:ascii="Verdana" w:hAnsi="Verdana"/>
          <w:b/>
          <w:szCs w:val="22"/>
          <w:lang w:val="fr-CH"/>
        </w:rPr>
        <w:t xml:space="preserve"> ..........</w:t>
      </w:r>
    </w:p>
    <w:p w14:paraId="64DAEA95" w14:textId="77777777" w:rsidR="001C4DA4" w:rsidRPr="0039595A" w:rsidRDefault="001C4DA4">
      <w:pPr>
        <w:jc w:val="both"/>
        <w:rPr>
          <w:rFonts w:ascii="Verdana" w:hAnsi="Verdana"/>
          <w:b/>
          <w:sz w:val="20"/>
          <w:lang w:val="fr-CH"/>
        </w:rPr>
      </w:pPr>
    </w:p>
    <w:p w14:paraId="3D664E64" w14:textId="77777777" w:rsidR="0039595A" w:rsidRPr="0039595A" w:rsidRDefault="0039595A" w:rsidP="0039595A">
      <w:pPr>
        <w:tabs>
          <w:tab w:val="left" w:pos="2268"/>
          <w:tab w:val="left" w:pos="12758"/>
        </w:tabs>
        <w:rPr>
          <w:rFonts w:ascii="Verdana" w:hAnsi="Verdana"/>
          <w:sz w:val="20"/>
          <w:lang w:val="fr-CH"/>
        </w:rPr>
      </w:pPr>
      <w:r w:rsidRPr="0039595A">
        <w:rPr>
          <w:rFonts w:ascii="Verdana" w:hAnsi="Verdana"/>
          <w:sz w:val="20"/>
          <w:lang w:val="fr-CH"/>
        </w:rPr>
        <w:t>Nom / Prénom</w:t>
      </w:r>
      <w:r>
        <w:rPr>
          <w:rFonts w:ascii="Verdana" w:hAnsi="Verdana"/>
          <w:sz w:val="20"/>
          <w:lang w:val="fr-CH"/>
        </w:rPr>
        <w:t xml:space="preserve"> </w:t>
      </w:r>
      <w:r w:rsidRPr="0039595A">
        <w:rPr>
          <w:rFonts w:ascii="Verdana" w:hAnsi="Verdana"/>
          <w:sz w:val="20"/>
          <w:lang w:val="fr-CH"/>
        </w:rPr>
        <w:t>:</w:t>
      </w:r>
      <w:r w:rsidRPr="0039595A">
        <w:rPr>
          <w:rFonts w:ascii="Verdana" w:hAnsi="Verdana"/>
          <w:sz w:val="20"/>
          <w:lang w:val="fr-CH"/>
        </w:rPr>
        <w:tab/>
        <w:t>.....................................................................................................................</w:t>
      </w:r>
    </w:p>
    <w:p w14:paraId="18DA1A43" w14:textId="77777777" w:rsidR="00012DD7" w:rsidRDefault="00012DD7">
      <w:pPr>
        <w:jc w:val="both"/>
        <w:rPr>
          <w:rFonts w:ascii="Verdana" w:hAnsi="Verdana"/>
          <w:b/>
          <w:sz w:val="20"/>
        </w:rPr>
      </w:pPr>
    </w:p>
    <w:p w14:paraId="022E3E35" w14:textId="77777777" w:rsidR="001C4DA4" w:rsidRDefault="001C4DA4">
      <w:pPr>
        <w:jc w:val="both"/>
        <w:rPr>
          <w:rFonts w:ascii="Verdana" w:hAnsi="Verdana"/>
          <w:b/>
          <w:sz w:val="20"/>
        </w:rPr>
      </w:pPr>
    </w:p>
    <w:tbl>
      <w:tblPr>
        <w:tblW w:w="141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230"/>
        <w:gridCol w:w="992"/>
        <w:gridCol w:w="992"/>
        <w:gridCol w:w="851"/>
        <w:gridCol w:w="850"/>
        <w:gridCol w:w="851"/>
        <w:gridCol w:w="850"/>
        <w:gridCol w:w="33"/>
      </w:tblGrid>
      <w:tr w:rsidR="00D426E9" w:rsidRPr="00D426E9" w14:paraId="10D8CFA4" w14:textId="77777777" w:rsidTr="008469F9">
        <w:tc>
          <w:tcPr>
            <w:tcW w:w="1525" w:type="dxa"/>
            <w:vMerge w:val="restart"/>
            <w:shd w:val="clear" w:color="auto" w:fill="auto"/>
          </w:tcPr>
          <w:p w14:paraId="43151DC4" w14:textId="77777777" w:rsidR="00D426E9" w:rsidRPr="00BC402E" w:rsidRDefault="00D426E9" w:rsidP="00D426E9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Date</w:t>
            </w:r>
          </w:p>
        </w:tc>
        <w:tc>
          <w:tcPr>
            <w:tcW w:w="7230" w:type="dxa"/>
            <w:vMerge w:val="restart"/>
            <w:shd w:val="clear" w:color="auto" w:fill="auto"/>
          </w:tcPr>
          <w:p w14:paraId="1C23CFFC" w14:textId="77777777" w:rsidR="00D426E9" w:rsidRPr="00012DD7" w:rsidRDefault="00D426E9" w:rsidP="00D426E9">
            <w:pPr>
              <w:jc w:val="both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description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14:paraId="24EEB09E" w14:textId="77777777" w:rsidR="00D426E9" w:rsidRPr="00D426E9" w:rsidRDefault="00D426E9" w:rsidP="00D4386B">
            <w:pPr>
              <w:pStyle w:val="Textkrper-Zeileneinzug"/>
              <w:tabs>
                <w:tab w:val="left" w:pos="284"/>
              </w:tabs>
              <w:spacing w:after="60"/>
              <w:jc w:val="left"/>
              <w:rPr>
                <w:rFonts w:ascii="Verdana" w:hAnsi="Verdana"/>
                <w:b/>
                <w:sz w:val="20"/>
                <w:lang w:val="fr-CH"/>
              </w:rPr>
            </w:pPr>
            <w:r w:rsidRPr="00D426E9">
              <w:rPr>
                <w:rFonts w:ascii="Verdana" w:hAnsi="Verdana"/>
                <w:b/>
                <w:sz w:val="20"/>
                <w:lang w:val="fr-CH"/>
              </w:rPr>
              <w:t>La formation continue co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r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responde à </w:t>
            </w:r>
          </w:p>
          <w:p w14:paraId="73FA6E78" w14:textId="42B12981" w:rsidR="00D426E9" w:rsidRPr="00D426E9" w:rsidRDefault="00D426E9" w:rsidP="00D4386B">
            <w:pPr>
              <w:rPr>
                <w:rFonts w:ascii="Verdana" w:hAnsi="Verdana"/>
                <w:b/>
                <w:sz w:val="20"/>
                <w:lang w:val="fr-CH"/>
              </w:rPr>
            </w:pPr>
            <w:r w:rsidRPr="00D426E9">
              <w:rPr>
                <w:rFonts w:ascii="Verdana" w:hAnsi="Verdana"/>
                <w:b/>
                <w:sz w:val="20"/>
                <w:lang w:val="fr-CH"/>
              </w:rPr>
              <w:t>La</w:t>
            </w:r>
            <w:r w:rsidR="00D4386B">
              <w:rPr>
                <w:rFonts w:ascii="Verdana" w:hAnsi="Verdana"/>
                <w:b/>
                <w:sz w:val="20"/>
                <w:lang w:val="fr-CH"/>
              </w:rPr>
              <w:t xml:space="preserve"> 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formation contin</w:t>
            </w:r>
            <w:r w:rsidR="008469F9">
              <w:rPr>
                <w:rFonts w:ascii="Verdana" w:hAnsi="Verdana"/>
                <w:b/>
                <w:sz w:val="20"/>
                <w:lang w:val="fr-CH"/>
              </w:rPr>
              <w:t>ue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 de b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a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se (</w:t>
            </w:r>
            <w:r>
              <w:rPr>
                <w:rFonts w:ascii="Verdana" w:hAnsi="Verdana"/>
                <w:b/>
                <w:sz w:val="20"/>
                <w:lang w:val="fr-CH"/>
              </w:rPr>
              <w:t>FB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) </w:t>
            </w:r>
            <w:r>
              <w:rPr>
                <w:rFonts w:ascii="Verdana" w:hAnsi="Verdana"/>
                <w:b/>
                <w:sz w:val="20"/>
                <w:lang w:val="fr-CH"/>
              </w:rPr>
              <w:t>ou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 </w:t>
            </w:r>
            <w:r>
              <w:rPr>
                <w:rFonts w:ascii="Verdana" w:hAnsi="Verdana"/>
                <w:b/>
                <w:sz w:val="20"/>
                <w:lang w:val="fr-CH"/>
              </w:rPr>
              <w:t>formation co</w:t>
            </w:r>
            <w:r>
              <w:rPr>
                <w:rFonts w:ascii="Verdana" w:hAnsi="Verdana"/>
                <w:b/>
                <w:sz w:val="20"/>
                <w:lang w:val="fr-CH"/>
              </w:rPr>
              <w:t>n</w:t>
            </w:r>
            <w:r>
              <w:rPr>
                <w:rFonts w:ascii="Verdana" w:hAnsi="Verdana"/>
                <w:b/>
                <w:sz w:val="20"/>
                <w:lang w:val="fr-CH"/>
              </w:rPr>
              <w:t xml:space="preserve">tinue </w:t>
            </w:r>
            <w:proofErr w:type="gramStart"/>
            <w:r>
              <w:rPr>
                <w:rFonts w:ascii="Verdana" w:hAnsi="Verdana"/>
                <w:b/>
                <w:sz w:val="20"/>
                <w:lang w:val="fr-CH"/>
              </w:rPr>
              <w:t>éla</w:t>
            </w:r>
            <w:r>
              <w:rPr>
                <w:rFonts w:ascii="Verdana" w:hAnsi="Verdana"/>
                <w:b/>
                <w:sz w:val="20"/>
                <w:lang w:val="fr-CH"/>
              </w:rPr>
              <w:t>r</w:t>
            </w:r>
            <w:r>
              <w:rPr>
                <w:rFonts w:ascii="Verdana" w:hAnsi="Verdana"/>
                <w:b/>
                <w:sz w:val="20"/>
                <w:lang w:val="fr-CH"/>
              </w:rPr>
              <w:t xml:space="preserve">gie 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 xml:space="preserve"> (</w:t>
            </w:r>
            <w:proofErr w:type="gramEnd"/>
            <w:r>
              <w:rPr>
                <w:rFonts w:ascii="Verdana" w:hAnsi="Verdana"/>
                <w:b/>
                <w:sz w:val="20"/>
                <w:lang w:val="fr-CH"/>
              </w:rPr>
              <w:t>FE</w:t>
            </w:r>
            <w:r w:rsidRPr="00D426E9">
              <w:rPr>
                <w:rFonts w:ascii="Verdana" w:hAnsi="Verdana"/>
                <w:b/>
                <w:sz w:val="20"/>
                <w:lang w:val="fr-CH"/>
              </w:rPr>
              <w:t>)</w:t>
            </w:r>
          </w:p>
        </w:tc>
        <w:tc>
          <w:tcPr>
            <w:tcW w:w="3435" w:type="dxa"/>
            <w:gridSpan w:val="5"/>
            <w:shd w:val="clear" w:color="auto" w:fill="auto"/>
          </w:tcPr>
          <w:p w14:paraId="696CDFF6" w14:textId="77777777" w:rsidR="00D426E9" w:rsidRPr="00D426E9" w:rsidRDefault="00D426E9" w:rsidP="00012DD7">
            <w:pPr>
              <w:jc w:val="both"/>
              <w:rPr>
                <w:rFonts w:ascii="Verdana" w:hAnsi="Verdana"/>
                <w:b/>
                <w:sz w:val="20"/>
                <w:lang w:val="fr-CH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nombre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</w:rPr>
              <w:t>credits</w:t>
            </w:r>
            <w:proofErr w:type="spellEnd"/>
          </w:p>
        </w:tc>
      </w:tr>
      <w:tr w:rsidR="00D426E9" w:rsidRPr="00012DD7" w14:paraId="3C1D6955" w14:textId="77777777" w:rsidTr="008469F9">
        <w:trPr>
          <w:gridAfter w:val="1"/>
          <w:wAfter w:w="33" w:type="dxa"/>
        </w:trPr>
        <w:tc>
          <w:tcPr>
            <w:tcW w:w="1525" w:type="dxa"/>
            <w:vMerge/>
            <w:shd w:val="clear" w:color="auto" w:fill="auto"/>
          </w:tcPr>
          <w:p w14:paraId="68A26FF0" w14:textId="77777777" w:rsidR="00D426E9" w:rsidRPr="00D426E9" w:rsidRDefault="00D426E9" w:rsidP="00012DD7">
            <w:pPr>
              <w:jc w:val="both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7230" w:type="dxa"/>
            <w:vMerge/>
            <w:shd w:val="clear" w:color="auto" w:fill="auto"/>
          </w:tcPr>
          <w:p w14:paraId="3AAD2E38" w14:textId="77777777" w:rsidR="00D426E9" w:rsidRPr="00D426E9" w:rsidRDefault="00D426E9" w:rsidP="00012DD7">
            <w:pPr>
              <w:jc w:val="both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992" w:type="dxa"/>
            <w:shd w:val="clear" w:color="auto" w:fill="auto"/>
          </w:tcPr>
          <w:p w14:paraId="20D2E0A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KF</w:t>
            </w:r>
          </w:p>
        </w:tc>
        <w:tc>
          <w:tcPr>
            <w:tcW w:w="992" w:type="dxa"/>
            <w:shd w:val="clear" w:color="auto" w:fill="auto"/>
          </w:tcPr>
          <w:p w14:paraId="55004280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EF</w:t>
            </w:r>
          </w:p>
          <w:p w14:paraId="0604035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62FFF398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A</w:t>
            </w:r>
          </w:p>
        </w:tc>
        <w:tc>
          <w:tcPr>
            <w:tcW w:w="850" w:type="dxa"/>
            <w:shd w:val="clear" w:color="auto" w:fill="auto"/>
          </w:tcPr>
          <w:p w14:paraId="1030FEC4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42AA51EF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C</w:t>
            </w:r>
          </w:p>
        </w:tc>
        <w:tc>
          <w:tcPr>
            <w:tcW w:w="850" w:type="dxa"/>
            <w:shd w:val="clear" w:color="auto" w:fill="auto"/>
          </w:tcPr>
          <w:p w14:paraId="1B162886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20"/>
              </w:rPr>
            </w:pPr>
            <w:r w:rsidRPr="00012DD7">
              <w:rPr>
                <w:rFonts w:ascii="Verdana" w:hAnsi="Verdana"/>
                <w:b/>
                <w:sz w:val="20"/>
              </w:rPr>
              <w:t>D</w:t>
            </w:r>
          </w:p>
        </w:tc>
      </w:tr>
      <w:tr w:rsidR="00D426E9" w:rsidRPr="00012DD7" w14:paraId="783A97F1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4F5EB4C0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7F48FF8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E805083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0B9D8357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4C45A9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BD4900C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4A70ED9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27F189A7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2D6603F7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7AE3F54E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16469BD0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DD43263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409DBFCE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7ED4126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28D21D8F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1FC4B66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5896D494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63CC663C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3DB2D82C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111BE7BB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769598F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419559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AF5DF1F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057D6A8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376B79DB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312E99BB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50B9F520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337AFAB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0FF02B8D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0BC36C22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31818C2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E7AC476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36CFB19E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8DDD09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5097202B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0B0B467F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08FDAEDC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0729E66C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D796F0F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6A68AA2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1E21502E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F0DBAB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4CC00B2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E7935A0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5FAA7FBB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4A9C23EB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631AC789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1565B275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797BE44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0F082D5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45D7EA8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074D7CB7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42B61E05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5AC2646E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2AF30193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479039AC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03014A17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383F639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889C672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388ED6CF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AD3A368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0430AF5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  <w:tr w:rsidR="00D426E9" w:rsidRPr="00012DD7" w14:paraId="1D6FC3A3" w14:textId="77777777" w:rsidTr="008469F9">
        <w:trPr>
          <w:gridAfter w:val="1"/>
          <w:wAfter w:w="33" w:type="dxa"/>
        </w:trPr>
        <w:tc>
          <w:tcPr>
            <w:tcW w:w="1525" w:type="dxa"/>
            <w:shd w:val="clear" w:color="auto" w:fill="auto"/>
          </w:tcPr>
          <w:p w14:paraId="6E93BE07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7230" w:type="dxa"/>
            <w:shd w:val="clear" w:color="auto" w:fill="auto"/>
          </w:tcPr>
          <w:p w14:paraId="34EE0C3A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2B57E650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auto"/>
          </w:tcPr>
          <w:p w14:paraId="662B4B59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25F68FB1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7EF34486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1" w:type="dxa"/>
            <w:shd w:val="clear" w:color="auto" w:fill="auto"/>
          </w:tcPr>
          <w:p w14:paraId="5598D6F8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  <w:tc>
          <w:tcPr>
            <w:tcW w:w="850" w:type="dxa"/>
            <w:shd w:val="clear" w:color="auto" w:fill="auto"/>
          </w:tcPr>
          <w:p w14:paraId="637BBF89" w14:textId="77777777" w:rsidR="00D426E9" w:rsidRPr="00012DD7" w:rsidRDefault="00D426E9" w:rsidP="00012DD7">
            <w:pPr>
              <w:jc w:val="both"/>
              <w:rPr>
                <w:rFonts w:ascii="Verdana" w:hAnsi="Verdana"/>
                <w:b/>
                <w:sz w:val="40"/>
                <w:szCs w:val="40"/>
              </w:rPr>
            </w:pPr>
          </w:p>
        </w:tc>
      </w:tr>
    </w:tbl>
    <w:p w14:paraId="63B10806" w14:textId="77777777" w:rsidR="00012DD7" w:rsidRDefault="00012DD7">
      <w:pPr>
        <w:jc w:val="both"/>
        <w:rPr>
          <w:rFonts w:ascii="Verdana" w:hAnsi="Verdana"/>
          <w:b/>
          <w:sz w:val="20"/>
        </w:rPr>
      </w:pPr>
    </w:p>
    <w:p w14:paraId="198DB6C8" w14:textId="77777777" w:rsidR="00012DD7" w:rsidRDefault="00012DD7">
      <w:pPr>
        <w:jc w:val="both"/>
        <w:rPr>
          <w:rFonts w:ascii="Verdana" w:hAnsi="Verdana"/>
          <w:b/>
          <w:sz w:val="20"/>
        </w:rPr>
      </w:pPr>
    </w:p>
    <w:p w14:paraId="6CA9E002" w14:textId="77777777" w:rsidR="00A5777D" w:rsidRDefault="00A5777D">
      <w:pPr>
        <w:jc w:val="both"/>
        <w:rPr>
          <w:rFonts w:ascii="Verdana" w:hAnsi="Verdana"/>
          <w:b/>
          <w:sz w:val="20"/>
        </w:rPr>
      </w:pPr>
    </w:p>
    <w:p w14:paraId="4C03A643" w14:textId="77777777" w:rsidR="00A5777D" w:rsidRDefault="00A5777D">
      <w:pPr>
        <w:jc w:val="both"/>
        <w:rPr>
          <w:rFonts w:ascii="Verdana" w:hAnsi="Verdana"/>
          <w:b/>
          <w:sz w:val="20"/>
        </w:rPr>
      </w:pPr>
    </w:p>
    <w:p w14:paraId="430E23CB" w14:textId="77777777" w:rsidR="00A5777D" w:rsidRDefault="00A5777D">
      <w:pPr>
        <w:jc w:val="both"/>
        <w:rPr>
          <w:rFonts w:ascii="Verdana" w:hAnsi="Verdana"/>
          <w:b/>
          <w:sz w:val="20"/>
        </w:rPr>
      </w:pPr>
    </w:p>
    <w:p w14:paraId="107FF937" w14:textId="77777777" w:rsidR="00A5777D" w:rsidRPr="00E64513" w:rsidRDefault="00A5777D">
      <w:pPr>
        <w:jc w:val="both"/>
        <w:rPr>
          <w:rFonts w:ascii="Verdana" w:hAnsi="Verdana"/>
          <w:b/>
          <w:sz w:val="20"/>
        </w:rPr>
      </w:pPr>
    </w:p>
    <w:p w14:paraId="18887DFD" w14:textId="77777777" w:rsidR="00B96FB8" w:rsidRPr="00E64513" w:rsidRDefault="00B96FB8">
      <w:pPr>
        <w:jc w:val="both"/>
        <w:rPr>
          <w:rFonts w:ascii="Verdana" w:hAnsi="Verdana"/>
          <w:sz w:val="20"/>
        </w:rPr>
      </w:pPr>
    </w:p>
    <w:sectPr w:rsidR="00B96FB8" w:rsidRPr="00E64513" w:rsidSect="00D426E9">
      <w:pgSz w:w="16840" w:h="11907" w:orient="landscape" w:code="9"/>
      <w:pgMar w:top="1021" w:right="1418" w:bottom="851" w:left="1134" w:header="720" w:footer="425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CBF1" w14:textId="77777777" w:rsidR="009105D8" w:rsidRDefault="009105D8">
      <w:r>
        <w:separator/>
      </w:r>
    </w:p>
  </w:endnote>
  <w:endnote w:type="continuationSeparator" w:id="0">
    <w:p w14:paraId="7D78C9DB" w14:textId="77777777" w:rsidR="009105D8" w:rsidRDefault="0091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FF91" w14:textId="77777777" w:rsidR="009105D8" w:rsidRDefault="009105D8">
      <w:r>
        <w:separator/>
      </w:r>
    </w:p>
  </w:footnote>
  <w:footnote w:type="continuationSeparator" w:id="0">
    <w:p w14:paraId="5AEC038D" w14:textId="77777777" w:rsidR="009105D8" w:rsidRDefault="009105D8">
      <w:r>
        <w:continuationSeparator/>
      </w:r>
    </w:p>
  </w:footnote>
  <w:footnote w:id="1">
    <w:p w14:paraId="734C6B9F" w14:textId="77777777" w:rsidR="008469F9" w:rsidRPr="00B93A8F" w:rsidRDefault="008469F9">
      <w:pPr>
        <w:pStyle w:val="Funotentext"/>
        <w:rPr>
          <w:sz w:val="18"/>
          <w:szCs w:val="18"/>
        </w:rPr>
      </w:pPr>
      <w:r w:rsidRPr="00B93A8F">
        <w:rPr>
          <w:rStyle w:val="Funotenzeichen"/>
          <w:sz w:val="18"/>
          <w:szCs w:val="18"/>
        </w:rPr>
        <w:footnoteRef/>
      </w:r>
      <w:r w:rsidRPr="00B93A8F">
        <w:rPr>
          <w:sz w:val="18"/>
          <w:szCs w:val="18"/>
        </w:rPr>
        <w:t xml:space="preserve"> </w:t>
      </w:r>
      <w:r w:rsidR="001C4DA4" w:rsidRPr="001C4DA4">
        <w:rPr>
          <w:sz w:val="18"/>
          <w:szCs w:val="18"/>
          <w:lang w:val="fr-CH"/>
        </w:rPr>
        <w:t>Directives de formation continue</w:t>
      </w:r>
      <w:r w:rsidRPr="00B93A8F">
        <w:rPr>
          <w:sz w:val="18"/>
          <w:szCs w:val="18"/>
        </w:rPr>
        <w:t xml:space="preserve">, Art </w:t>
      </w:r>
      <w:r>
        <w:rPr>
          <w:sz w:val="18"/>
          <w:szCs w:val="18"/>
        </w:rPr>
        <w:t xml:space="preserve">3, 1) und Art </w:t>
      </w:r>
      <w:r w:rsidRPr="00B93A8F">
        <w:rPr>
          <w:sz w:val="18"/>
          <w:szCs w:val="18"/>
        </w:rPr>
        <w:t>5, 2)</w:t>
      </w:r>
    </w:p>
  </w:footnote>
  <w:footnote w:id="2">
    <w:p w14:paraId="55C9A8C6" w14:textId="77777777" w:rsidR="008469F9" w:rsidRPr="00B93A8F" w:rsidRDefault="008469F9" w:rsidP="001C4DA4">
      <w:pPr>
        <w:pStyle w:val="Funotentext"/>
        <w:tabs>
          <w:tab w:val="left" w:pos="7754"/>
        </w:tabs>
        <w:rPr>
          <w:sz w:val="18"/>
          <w:szCs w:val="18"/>
        </w:rPr>
      </w:pPr>
      <w:r w:rsidRPr="00B93A8F">
        <w:rPr>
          <w:rStyle w:val="Funotenzeichen"/>
          <w:sz w:val="18"/>
          <w:szCs w:val="18"/>
        </w:rPr>
        <w:footnoteRef/>
      </w:r>
      <w:r w:rsidRPr="00B93A8F">
        <w:rPr>
          <w:sz w:val="18"/>
          <w:szCs w:val="18"/>
        </w:rPr>
        <w:t xml:space="preserve"> </w:t>
      </w:r>
      <w:r w:rsidRPr="00B93A8F">
        <w:rPr>
          <w:sz w:val="18"/>
          <w:szCs w:val="18"/>
        </w:rPr>
        <w:t xml:space="preserve">Credits à 45 </w:t>
      </w:r>
      <w:r w:rsidR="001C4DA4" w:rsidRPr="001C4DA4">
        <w:rPr>
          <w:sz w:val="18"/>
          <w:szCs w:val="18"/>
          <w:lang w:val="fr-CH"/>
        </w:rPr>
        <w:t>m</w:t>
      </w:r>
      <w:r w:rsidRPr="00B93A8F">
        <w:rPr>
          <w:sz w:val="18"/>
          <w:szCs w:val="18"/>
        </w:rPr>
        <w:t>in.</w:t>
      </w:r>
      <w:r w:rsidR="001C4DA4">
        <w:rPr>
          <w:sz w:val="18"/>
          <w:szCs w:val="18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3CA06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34C2D"/>
    <w:multiLevelType w:val="hybridMultilevel"/>
    <w:tmpl w:val="51BC25E8"/>
    <w:lvl w:ilvl="0" w:tplc="B94C2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B258F"/>
    <w:multiLevelType w:val="hybridMultilevel"/>
    <w:tmpl w:val="F2BA5708"/>
    <w:lvl w:ilvl="0" w:tplc="FBB6103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B205A3F"/>
    <w:multiLevelType w:val="singleLevel"/>
    <w:tmpl w:val="0EECEF0E"/>
    <w:lvl w:ilvl="0"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 w15:restartNumberingAfterBreak="0">
    <w:nsid w:val="5A507334"/>
    <w:multiLevelType w:val="hybridMultilevel"/>
    <w:tmpl w:val="CFB27CC8"/>
    <w:lvl w:ilvl="0" w:tplc="B94C2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614D9"/>
    <w:multiLevelType w:val="hybridMultilevel"/>
    <w:tmpl w:val="E1CAA7F8"/>
    <w:lvl w:ilvl="0" w:tplc="B94C2086">
      <w:start w:val="1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73A12ED0"/>
    <w:multiLevelType w:val="singleLevel"/>
    <w:tmpl w:val="D7B27FC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4F1120F"/>
    <w:multiLevelType w:val="hybridMultilevel"/>
    <w:tmpl w:val="DABAC1EE"/>
    <w:lvl w:ilvl="0" w:tplc="B94C2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81A"/>
    <w:rsid w:val="00012DD7"/>
    <w:rsid w:val="00022502"/>
    <w:rsid w:val="0002719D"/>
    <w:rsid w:val="0003381C"/>
    <w:rsid w:val="00042AAF"/>
    <w:rsid w:val="000E5527"/>
    <w:rsid w:val="001425D0"/>
    <w:rsid w:val="001C0562"/>
    <w:rsid w:val="001C4DA4"/>
    <w:rsid w:val="002D23B2"/>
    <w:rsid w:val="003323E2"/>
    <w:rsid w:val="00354F54"/>
    <w:rsid w:val="00385464"/>
    <w:rsid w:val="0039595A"/>
    <w:rsid w:val="003B3791"/>
    <w:rsid w:val="003C0578"/>
    <w:rsid w:val="003D5139"/>
    <w:rsid w:val="00430943"/>
    <w:rsid w:val="004360A7"/>
    <w:rsid w:val="004E1C6D"/>
    <w:rsid w:val="004F4D2D"/>
    <w:rsid w:val="005E6094"/>
    <w:rsid w:val="0065308A"/>
    <w:rsid w:val="006675F3"/>
    <w:rsid w:val="006F3E3B"/>
    <w:rsid w:val="007D45E2"/>
    <w:rsid w:val="00842068"/>
    <w:rsid w:val="00842C02"/>
    <w:rsid w:val="008469F9"/>
    <w:rsid w:val="00851F47"/>
    <w:rsid w:val="008E012C"/>
    <w:rsid w:val="00910517"/>
    <w:rsid w:val="009105D8"/>
    <w:rsid w:val="009A15D2"/>
    <w:rsid w:val="009A2094"/>
    <w:rsid w:val="009B087F"/>
    <w:rsid w:val="00A01610"/>
    <w:rsid w:val="00A2406F"/>
    <w:rsid w:val="00A30EA7"/>
    <w:rsid w:val="00A5639F"/>
    <w:rsid w:val="00A5777D"/>
    <w:rsid w:val="00A83476"/>
    <w:rsid w:val="00B07609"/>
    <w:rsid w:val="00B26DE1"/>
    <w:rsid w:val="00B614E5"/>
    <w:rsid w:val="00B93A8F"/>
    <w:rsid w:val="00B96FB8"/>
    <w:rsid w:val="00BB5A65"/>
    <w:rsid w:val="00BC402E"/>
    <w:rsid w:val="00C60E60"/>
    <w:rsid w:val="00C665DB"/>
    <w:rsid w:val="00C8235E"/>
    <w:rsid w:val="00C82C61"/>
    <w:rsid w:val="00D021E7"/>
    <w:rsid w:val="00D24F75"/>
    <w:rsid w:val="00D426E9"/>
    <w:rsid w:val="00D4386B"/>
    <w:rsid w:val="00D829DB"/>
    <w:rsid w:val="00DE281A"/>
    <w:rsid w:val="00E64513"/>
    <w:rsid w:val="00E92BCF"/>
    <w:rsid w:val="00EE3E5F"/>
    <w:rsid w:val="00F03C96"/>
    <w:rsid w:val="00F04AAA"/>
    <w:rsid w:val="00F431BD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5A3F80BD"/>
  <w15:chartTrackingRefBased/>
  <w15:docId w15:val="{6CA88B47-BA8B-4DC7-A49E-2CADEBBB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40"/>
      <w:lang w:val="fr-CH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  <w:sz w:val="18"/>
    </w:rPr>
  </w:style>
  <w:style w:type="paragraph" w:styleId="Fuzeile">
    <w:name w:val="footer"/>
    <w:basedOn w:val="Standard"/>
    <w:pPr>
      <w:tabs>
        <w:tab w:val="right" w:pos="9072"/>
      </w:tabs>
    </w:pPr>
    <w:rPr>
      <w:sz w:val="16"/>
    </w:rPr>
  </w:style>
  <w:style w:type="paragraph" w:styleId="Textkrper-Zeileneinzug">
    <w:name w:val="Body Text Indent"/>
    <w:basedOn w:val="Standard"/>
    <w:pPr>
      <w:spacing w:after="120"/>
      <w:jc w:val="both"/>
    </w:p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character" w:styleId="Seitenzahl">
    <w:name w:val="page number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rsid w:val="00F0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A5639F"/>
    <w:rPr>
      <w:sz w:val="20"/>
      <w:lang w:val="x-none"/>
    </w:rPr>
  </w:style>
  <w:style w:type="character" w:customStyle="1" w:styleId="FunotentextZchn">
    <w:name w:val="Fußnotentext Zchn"/>
    <w:link w:val="Funotentext"/>
    <w:rsid w:val="00A5639F"/>
    <w:rPr>
      <w:rFonts w:ascii="Arial" w:hAnsi="Arial"/>
      <w:lang w:eastAsia="de-DE"/>
    </w:rPr>
  </w:style>
  <w:style w:type="paragraph" w:customStyle="1" w:styleId="FarbigeListe-Akzent11">
    <w:name w:val="Farbige Liste - Akzent 11"/>
    <w:basedOn w:val="Standard"/>
    <w:uiPriority w:val="99"/>
    <w:qFormat/>
    <w:rsid w:val="003323E2"/>
    <w:pPr>
      <w:ind w:left="720"/>
      <w:contextualSpacing/>
    </w:pPr>
    <w:rPr>
      <w:rFonts w:ascii="Cambria" w:eastAsia="MS Mincho" w:hAnsi="Cambria"/>
      <w:sz w:val="24"/>
      <w:szCs w:val="24"/>
      <w:lang w:val="de-DE"/>
    </w:rPr>
  </w:style>
  <w:style w:type="character" w:styleId="Kommentarzeichen">
    <w:name w:val="annotation reference"/>
    <w:uiPriority w:val="99"/>
    <w:unhideWhenUsed/>
    <w:rsid w:val="003323E2"/>
    <w:rPr>
      <w:sz w:val="18"/>
      <w:szCs w:val="18"/>
    </w:rPr>
  </w:style>
  <w:style w:type="paragraph" w:styleId="Listenabsatz">
    <w:name w:val="List Paragraph"/>
    <w:basedOn w:val="Standard"/>
    <w:uiPriority w:val="99"/>
    <w:qFormat/>
    <w:rsid w:val="003323E2"/>
    <w:pPr>
      <w:ind w:left="720"/>
      <w:contextualSpacing/>
    </w:pPr>
    <w:rPr>
      <w:rFonts w:ascii="Calibri" w:hAnsi="Calibri"/>
      <w:sz w:val="24"/>
      <w:szCs w:val="24"/>
      <w:lang w:val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8469F9"/>
    <w:rPr>
      <w:rFonts w:ascii="Cambria" w:eastAsia="MS Mincho" w:hAnsi="Cambria"/>
      <w:sz w:val="24"/>
      <w:szCs w:val="24"/>
      <w:lang w:val="de-DE"/>
    </w:rPr>
  </w:style>
  <w:style w:type="character" w:customStyle="1" w:styleId="KommentartextZchn">
    <w:name w:val="Kommentartext Zchn"/>
    <w:link w:val="Kommentartext"/>
    <w:uiPriority w:val="99"/>
    <w:rsid w:val="008469F9"/>
    <w:rPr>
      <w:rFonts w:ascii="Cambria" w:eastAsia="MS Mincho" w:hAnsi="Cambr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61BA-4736-495D-ABB9-C7870956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Fortbildungs-Protokoll</vt:lpstr>
    </vt:vector>
  </TitlesOfParts>
  <Company>FSP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Fortbildungs-Protokoll</dc:title>
  <dc:subject/>
  <dc:creator>FSP-Akademie</dc:creator>
  <cp:keywords/>
  <dc:description/>
  <cp:lastModifiedBy>Kathrin Rosenberg Shareef</cp:lastModifiedBy>
  <cp:revision>3</cp:revision>
  <cp:lastPrinted>2013-07-16T08:09:00Z</cp:lastPrinted>
  <dcterms:created xsi:type="dcterms:W3CDTF">2021-12-15T14:24:00Z</dcterms:created>
  <dcterms:modified xsi:type="dcterms:W3CDTF">2021-12-15T14:26:00Z</dcterms:modified>
</cp:coreProperties>
</file>